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16FCA" w14:textId="5B111E6C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«</w:t>
      </w:r>
      <w:r w:rsidR="005A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6C0">
        <w:rPr>
          <w:rFonts w:ascii="Times New Roman" w:hAnsi="Times New Roman" w:cs="Times New Roman"/>
          <w:b/>
          <w:sz w:val="24"/>
          <w:szCs w:val="24"/>
          <w:lang w:val="kk-KZ"/>
        </w:rPr>
        <w:t>Дифференциалдық теңдеулердің сапалық теориясы</w:t>
      </w:r>
      <w:r w:rsidRPr="001E1890">
        <w:rPr>
          <w:rFonts w:ascii="Times New Roman" w:hAnsi="Times New Roman" w:cs="Times New Roman"/>
          <w:b/>
          <w:sz w:val="24"/>
          <w:szCs w:val="24"/>
        </w:rPr>
        <w:t xml:space="preserve">» курсы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A9CDC" w14:textId="77777777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бақылаудың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14:paraId="69005CCA" w14:textId="77777777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202</w:t>
      </w:r>
      <w:r w:rsidR="001E1890">
        <w:rPr>
          <w:rFonts w:ascii="Times New Roman" w:hAnsi="Times New Roman" w:cs="Times New Roman"/>
          <w:b/>
          <w:sz w:val="24"/>
          <w:szCs w:val="24"/>
        </w:rPr>
        <w:t>2</w:t>
      </w:r>
      <w:r w:rsidRPr="001E1890">
        <w:rPr>
          <w:rFonts w:ascii="Times New Roman" w:hAnsi="Times New Roman" w:cs="Times New Roman"/>
          <w:b/>
          <w:sz w:val="24"/>
          <w:szCs w:val="24"/>
        </w:rPr>
        <w:t>/202</w:t>
      </w:r>
      <w:r w:rsidR="001E1890">
        <w:rPr>
          <w:rFonts w:ascii="Times New Roman" w:hAnsi="Times New Roman" w:cs="Times New Roman"/>
          <w:b/>
          <w:sz w:val="24"/>
          <w:szCs w:val="24"/>
        </w:rPr>
        <w:t>3</w:t>
      </w:r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1E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14:paraId="4DF4AC6A" w14:textId="77777777" w:rsidR="00B41AA7" w:rsidRPr="001E1890" w:rsidRDefault="00B41AA7" w:rsidP="001F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74217" w14:textId="4EFBDD50" w:rsidR="00B41AA7" w:rsidRPr="00C841D5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="00C841D5" w:rsidRPr="00C841D5">
        <w:rPr>
          <w:rFonts w:ascii="Times New Roman" w:hAnsi="Times New Roman" w:cs="Times New Roman"/>
          <w:iCs/>
          <w:sz w:val="24"/>
          <w:szCs w:val="24"/>
        </w:rPr>
        <w:t>Механика математика</w:t>
      </w:r>
      <w:r w:rsidRPr="00C841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FF2F31" w14:textId="3321EDF4" w:rsidR="00B41AA7" w:rsidRPr="005A76C0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E1890">
        <w:rPr>
          <w:rFonts w:ascii="Times New Roman" w:hAnsi="Times New Roman" w:cs="Times New Roman"/>
          <w:sz w:val="24"/>
          <w:szCs w:val="24"/>
        </w:rPr>
        <w:t xml:space="preserve"> </w:t>
      </w:r>
      <w:r w:rsidR="005A76C0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</w:p>
    <w:p w14:paraId="7CF297B2" w14:textId="77777777" w:rsidR="001E1890" w:rsidRPr="00C841D5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E1890">
        <w:rPr>
          <w:rFonts w:ascii="Times New Roman" w:hAnsi="Times New Roman" w:cs="Times New Roman"/>
          <w:b/>
          <w:sz w:val="24"/>
          <w:szCs w:val="24"/>
        </w:rPr>
        <w:t>Бө</w:t>
      </w:r>
      <w:proofErr w:type="gramStart"/>
      <w:r w:rsidRPr="001E1890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1E1890">
        <w:rPr>
          <w:rFonts w:ascii="Times New Roman" w:hAnsi="Times New Roman" w:cs="Times New Roman"/>
          <w:b/>
          <w:sz w:val="24"/>
          <w:szCs w:val="24"/>
        </w:rPr>
        <w:t>імі</w:t>
      </w:r>
      <w:proofErr w:type="spellEnd"/>
      <w:r w:rsidRPr="001E18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41D5">
        <w:rPr>
          <w:rFonts w:ascii="Times New Roman" w:hAnsi="Times New Roman" w:cs="Times New Roman"/>
          <w:iCs/>
          <w:sz w:val="24"/>
          <w:szCs w:val="24"/>
        </w:rPr>
        <w:t>қазақ</w:t>
      </w:r>
      <w:proofErr w:type="spellEnd"/>
      <w:r w:rsidRPr="00C841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1B27C55" w14:textId="74BF035C" w:rsidR="00027A80" w:rsidRPr="005A76C0" w:rsidRDefault="00027A80" w:rsidP="00027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proofErr w:type="spell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ім</w:t>
      </w:r>
      <w:proofErr w:type="spellEnd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1890">
        <w:rPr>
          <w:rFonts w:ascii="Times New Roman" w:eastAsia="Times New Roman" w:hAnsi="Times New Roman" w:cs="Times New Roman"/>
          <w:b/>
          <w:sz w:val="24"/>
          <w:szCs w:val="24"/>
        </w:rPr>
        <w:t>деңгейі</w:t>
      </w:r>
      <w:proofErr w:type="spellEnd"/>
      <w:r w:rsidRPr="001E1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6C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Магистратура, </w:t>
      </w:r>
      <w:r w:rsidR="005A76C0" w:rsidRPr="005A76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A76C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5A76C0" w:rsidRPr="005A76C0">
        <w:rPr>
          <w:rFonts w:ascii="Times New Roman" w:eastAsia="Times New Roman" w:hAnsi="Times New Roman" w:cs="Times New Roman"/>
          <w:sz w:val="24"/>
          <w:szCs w:val="24"/>
        </w:rPr>
        <w:t>05402-</w:t>
      </w:r>
      <w:r w:rsidR="005A76C0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</w:p>
    <w:p w14:paraId="37587550" w14:textId="49859DB4" w:rsidR="00B41AA7" w:rsidRPr="005A76C0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b/>
          <w:sz w:val="24"/>
          <w:szCs w:val="24"/>
        </w:rPr>
        <w:t>Курс</w:t>
      </w:r>
      <w:r w:rsidRPr="001E189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A76C0">
        <w:rPr>
          <w:rFonts w:ascii="Times New Roman" w:hAnsi="Times New Roman" w:cs="Times New Roman"/>
          <w:i/>
          <w:sz w:val="24"/>
          <w:szCs w:val="24"/>
          <w:lang w:val="kk-KZ"/>
        </w:rPr>
        <w:t>2 курс</w:t>
      </w:r>
    </w:p>
    <w:p w14:paraId="57994CE3" w14:textId="30A6BDDE" w:rsidR="00B41AA7" w:rsidRPr="005A76C0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227BA">
        <w:rPr>
          <w:rFonts w:ascii="Times New Roman" w:hAnsi="Times New Roman" w:cs="Times New Roman"/>
          <w:b/>
          <w:sz w:val="24"/>
          <w:szCs w:val="24"/>
        </w:rPr>
        <w:t>Оқытушы</w:t>
      </w:r>
      <w:proofErr w:type="spellEnd"/>
      <w:r w:rsidRPr="000227BA">
        <w:rPr>
          <w:rFonts w:ascii="Times New Roman" w:hAnsi="Times New Roman" w:cs="Times New Roman"/>
          <w:sz w:val="24"/>
          <w:szCs w:val="24"/>
        </w:rPr>
        <w:t xml:space="preserve">: </w:t>
      </w:r>
      <w:r w:rsidR="005A76C0">
        <w:rPr>
          <w:rFonts w:ascii="Times New Roman" w:hAnsi="Times New Roman" w:cs="Times New Roman"/>
          <w:sz w:val="24"/>
          <w:szCs w:val="24"/>
          <w:lang w:val="kk-KZ"/>
        </w:rPr>
        <w:t>Атахан Нилупар</w:t>
      </w:r>
    </w:p>
    <w:p w14:paraId="2F27949B" w14:textId="77777777" w:rsidR="00B41AA7" w:rsidRPr="004C6641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b/>
          <w:sz w:val="24"/>
          <w:szCs w:val="24"/>
          <w:lang w:val="kk-KZ"/>
        </w:rPr>
        <w:t>Оқыту пәнінің қорытынды бақылауының формасы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C664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ауызша: дәстүрлі –сұрақ, жауап. </w:t>
      </w:r>
    </w:p>
    <w:p w14:paraId="1C7CC69E" w14:textId="77777777" w:rsidR="00B41AA7" w:rsidRPr="004C6641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C6641">
        <w:rPr>
          <w:rFonts w:ascii="Times New Roman" w:hAnsi="Times New Roman" w:cs="Times New Roman"/>
          <w:iCs/>
          <w:sz w:val="24"/>
          <w:szCs w:val="24"/>
          <w:lang w:val="kk-KZ"/>
        </w:rPr>
        <w:t>офлайн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DC59BC" w14:textId="77777777" w:rsidR="00B41AA7" w:rsidRPr="004C6641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14:paraId="156B864C" w14:textId="77777777" w:rsidR="00B41AA7" w:rsidRPr="004C6641" w:rsidRDefault="00B41AA7" w:rsidP="001F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0BD4F8" w14:textId="77777777" w:rsidR="00950255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Ұзақтығы – 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емтихан қабылдау ұзақтығын оқытушы </w:t>
      </w:r>
      <w:r w:rsidR="00950255"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емтихан комиссиясының мүшелері анықтайды және емтихан басталғанға дейін білім алушыларға хабарлайды </w:t>
      </w:r>
      <w:r w:rsidR="00950255" w:rsidRPr="004C664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ұсынылатын уақыт: дайындыққа </w:t>
      </w:r>
      <w:r w:rsidR="00950255" w:rsidRPr="004C6641">
        <w:rPr>
          <w:rFonts w:ascii="Times New Roman" w:hAnsi="Times New Roman" w:cs="Times New Roman"/>
          <w:sz w:val="24"/>
          <w:szCs w:val="24"/>
          <w:lang w:val="kk-KZ"/>
        </w:rPr>
        <w:t>20 минут</w:t>
      </w:r>
      <w:r w:rsidR="00950255"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, жауап беруге </w:t>
      </w:r>
      <w:r w:rsidR="00950255" w:rsidRPr="004C6641">
        <w:rPr>
          <w:rFonts w:ascii="Times New Roman" w:hAnsi="Times New Roman" w:cs="Times New Roman"/>
          <w:sz w:val="24"/>
          <w:szCs w:val="24"/>
          <w:lang w:val="kk-KZ"/>
        </w:rPr>
        <w:t>10 мин.)</w:t>
      </w:r>
    </w:p>
    <w:p w14:paraId="35F6133F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4D39F8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79B5B003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2E69E3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ТӘРТІБІ </w:t>
      </w:r>
    </w:p>
    <w:p w14:paraId="71A0FA9C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- білім алушы емтихан кестесінде көрсетілген уақыттан </w:t>
      </w:r>
      <w:r w:rsidR="00950255" w:rsidRPr="004C664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0 минут бұрын келуі керек. </w:t>
      </w:r>
    </w:p>
    <w:p w14:paraId="47BB2802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- кешігіп келген білім алушы емтиханға кіргізілмейді. </w:t>
      </w:r>
    </w:p>
    <w:p w14:paraId="71FABFF2" w14:textId="77777777" w:rsidR="00B41AA7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- өзімен бірге өзінің жеке төлқұжатын, қалам мен қарындаш алып келуі керек. </w:t>
      </w:r>
    </w:p>
    <w:p w14:paraId="3BA2A458" w14:textId="77777777" w:rsidR="00950255" w:rsidRPr="004C6641" w:rsidRDefault="00B41AA7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-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6987A081" w14:textId="77777777" w:rsidR="00950255" w:rsidRPr="004C6641" w:rsidRDefault="00950255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3255B38" w14:textId="77777777" w:rsidR="00950255" w:rsidRPr="004C6641" w:rsidRDefault="00950255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89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027A80">
        <w:rPr>
          <w:rFonts w:ascii="Times New Roman" w:hAnsi="Times New Roman" w:cs="Times New Roman"/>
          <w:sz w:val="24"/>
          <w:szCs w:val="24"/>
          <w:lang w:val="kk-KZ"/>
        </w:rPr>
        <w:t xml:space="preserve">ілім алушы емтихан сұрақтарына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ескертілген уақыт аралығында дайын болғаннан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кейін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жеке-жеке 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>емтихан комиссиясы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>мүшелерін</w:t>
      </w:r>
      <w:r w:rsidR="00027A80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>алдына келіп емтихан билеті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нің сұрақтары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бойынша ауызша жауап береді. Жауап парағын білім алушы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 xml:space="preserve">оқытушыға 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емтихан комиссиясының мүшелеріне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өткізеді. </w:t>
      </w:r>
    </w:p>
    <w:p w14:paraId="1B292B78" w14:textId="77777777" w:rsidR="00950255" w:rsidRPr="001E1890" w:rsidRDefault="00950255" w:rsidP="001F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Жауап беріп болған 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білім алушы</w:t>
      </w:r>
      <w:r w:rsidRPr="004C6641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аудиториядан шығады</w:t>
      </w:r>
      <w:r w:rsidRPr="001E189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5754FF2" w14:textId="4E77CA8A" w:rsidR="002C7485" w:rsidRDefault="002C7485" w:rsidP="001F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016DFC" w14:textId="77777777" w:rsidR="00C841D5" w:rsidRPr="001E1890" w:rsidRDefault="00C841D5" w:rsidP="00C841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BE52A2B" w14:textId="77777777" w:rsidR="00C841D5" w:rsidRPr="00027A80" w:rsidRDefault="00C841D5" w:rsidP="00C84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27A8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18FBAB8" w14:textId="77777777" w:rsidR="00C841D5" w:rsidRPr="00027A80" w:rsidRDefault="00C841D5" w:rsidP="00C841D5">
      <w:pPr>
        <w:pStyle w:val="a6"/>
        <w:ind w:left="0" w:firstLine="567"/>
        <w:jc w:val="both"/>
        <w:rPr>
          <w:lang w:val="kk-KZ"/>
        </w:rPr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C841D5" w:rsidRPr="001E1890" w14:paraId="4F3F461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AEB81" w14:textId="77777777" w:rsidR="00C841D5" w:rsidRPr="001E1890" w:rsidRDefault="00C841D5" w:rsidP="00B47FB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725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Сандық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D343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(%-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дық мазмұны</w:t>
            </w: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B91C" w14:textId="77777777" w:rsidR="00C841D5" w:rsidRPr="001E1890" w:rsidRDefault="00C841D5" w:rsidP="00B47FB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E189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C841D5" w:rsidRPr="001E1890" w14:paraId="5CDD1E6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58F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EFC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2672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CC3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Өте жақсы</w:t>
            </w:r>
          </w:p>
        </w:tc>
      </w:tr>
      <w:tr w:rsidR="00C841D5" w:rsidRPr="001E1890" w14:paraId="1DF8213A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DC31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1E2A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0D5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33F6CBE0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138E1127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612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FAA2D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6E5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5F252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</w:t>
            </w:r>
          </w:p>
        </w:tc>
      </w:tr>
      <w:tr w:rsidR="00C841D5" w:rsidRPr="001E1890" w14:paraId="391517A9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C515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8E26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F0147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12F0C07C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0822760E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7439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BA0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5F4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4F9AFE81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507EF259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ACB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843D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C6C4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6939264B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6CBA74CF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17C6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DFC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58E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17F9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C841D5" w:rsidRPr="001E1890" w14:paraId="344C4D5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22B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151C1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A093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0A10745A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57F13D08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596C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7B5F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BE2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68DBEBC8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58D64B2B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52E4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BDFC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AA4F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B495F35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C841D5" w:rsidRPr="001E1890" w14:paraId="21D7AFE0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EA570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73F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4A28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4E8E6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C841D5" w:rsidRPr="001E1890" w14:paraId="4CB862CF" w14:textId="77777777" w:rsidTr="00B47FB1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E2A3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853F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894B" w14:textId="77777777" w:rsidR="00C841D5" w:rsidRPr="001E1890" w:rsidRDefault="00C841D5" w:rsidP="00B47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F8E00F" w14:textId="77777777" w:rsidR="00C841D5" w:rsidRPr="001E1890" w:rsidRDefault="00C841D5" w:rsidP="00B47FB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58B3845A" w14:textId="77777777" w:rsidR="00C841D5" w:rsidRPr="001E1890" w:rsidRDefault="00C841D5" w:rsidP="00C841D5">
      <w:pPr>
        <w:pStyle w:val="a6"/>
        <w:tabs>
          <w:tab w:val="left" w:pos="1276"/>
          <w:tab w:val="left" w:pos="1665"/>
        </w:tabs>
        <w:kinsoku w:val="0"/>
        <w:overflowPunct w:val="0"/>
        <w:jc w:val="both"/>
      </w:pPr>
    </w:p>
    <w:p w14:paraId="5088B6FA" w14:textId="77777777" w:rsidR="00950255" w:rsidRPr="00C841D5" w:rsidRDefault="00403141" w:rsidP="001F0D3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2F2DE385" w14:textId="77777777" w:rsidR="009A5C5E" w:rsidRPr="004C6641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bCs/>
          <w:sz w:val="24"/>
          <w:szCs w:val="24"/>
          <w:lang w:val="kk-KZ"/>
        </w:rPr>
        <w:t>Шешімнің бастапқы берілгендерден үзіліссіз тәуелсіздігі.</w:t>
      </w:r>
    </w:p>
    <w:p w14:paraId="0E7E412F" w14:textId="77777777" w:rsidR="009A5C5E" w:rsidRPr="004C6641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Орнықтылық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теориясының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негізгі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ұғымдары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1C974FB7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6641">
        <w:rPr>
          <w:rFonts w:ascii="Times New Roman" w:hAnsi="Times New Roman" w:cs="Times New Roman"/>
          <w:bCs/>
          <w:sz w:val="24"/>
          <w:szCs w:val="24"/>
          <w:lang w:val="kk-KZ"/>
        </w:rPr>
        <w:t>Сызықтық біртексіз дифференциалдық жүйелердің орнықтылығы туралы теорема.</w:t>
      </w:r>
    </w:p>
    <w:p w14:paraId="73D9D653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Сызықтық біртекті</w:t>
      </w:r>
      <w:r w:rsidRPr="004C66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дифференциалдық жүйелердің орнықтылығы туралы теорема.</w:t>
      </w:r>
    </w:p>
    <w:p w14:paraId="07002CDC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Коэффициенттері тұрақты сызықтық дифференциалдық жүйенің орнықтылығы туралы теорема.</w:t>
      </w:r>
    </w:p>
    <w:p w14:paraId="2CC5AD65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Гурвиц белгісі, Михайлов критерийі.</w:t>
      </w:r>
    </w:p>
    <w:p w14:paraId="3699BB62" w14:textId="77777777" w:rsidR="009A5C5E" w:rsidRPr="004C6641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Гурвиц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белгісі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Льенара-Шипар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шарты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Льенара-Шипар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шартына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мысал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келті</w:t>
      </w:r>
      <w:proofErr w:type="gramStart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</w:t>
      </w:r>
      <w:proofErr w:type="gram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іңіз</w:t>
      </w:r>
      <w:proofErr w:type="spellEnd"/>
      <w:r w:rsidRPr="004C66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42B66137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Бірінші сызықтық жуықтау бойынша орнықтылық, Ляпунов теоремасы.</w:t>
      </w:r>
    </w:p>
    <w:p w14:paraId="69BC40D0" w14:textId="77777777" w:rsidR="009A5C5E" w:rsidRPr="004C6641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Жүйенің тепе-теңдік қалпының </w:t>
      </w:r>
      <w:r w:rsidRPr="004C6641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(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тыныштық нүктесінің</w:t>
      </w:r>
      <w:r w:rsidRPr="004C6641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)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 орнықтылығы туралы теорема.</w:t>
      </w:r>
    </w:p>
    <w:p w14:paraId="760F507D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Бірінші жуықтау бойынша бірқалыпты орнықтылық туралы Персидскийдің теоремалары.</w:t>
      </w:r>
    </w:p>
    <w:p w14:paraId="448FBEF3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Ляпуновтың екінші әдісінің негізгі элементтері.</w:t>
      </w:r>
    </w:p>
    <w:p w14:paraId="599D4DB6" w14:textId="77777777" w:rsidR="009A5C5E" w:rsidRP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Ляпуновтың бірінші теоремасы</w:t>
      </w:r>
      <w:r w:rsidRPr="009A5C5E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 (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жай және бірқылыпты орнықтылық туралы</w:t>
      </w:r>
      <w:r w:rsidRPr="009A5C5E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)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.</w:t>
      </w:r>
    </w:p>
    <w:p w14:paraId="02BB2C5E" w14:textId="77777777" w:rsidR="009A5C5E" w:rsidRP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Ляпуновтың бірінші теоремасы</w:t>
      </w:r>
      <w:r w:rsidRPr="009A5C5E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 (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асимптотикалық орнықтылық туралы</w:t>
      </w:r>
      <w:r w:rsidRPr="009A5C5E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)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.</w:t>
      </w:r>
    </w:p>
    <w:p w14:paraId="61A1BF2E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Орнықсыздық туралы теоремалар. Ляпуновтың үшінші теоремалары.</w:t>
      </w:r>
    </w:p>
    <w:p w14:paraId="153027ED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Орнықсыздық туралы теоремалар. Четаев теоремасы.</w:t>
      </w:r>
    </w:p>
    <w:p w14:paraId="73785BE7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Функцияның сипаттаушы сандары.</w:t>
      </w:r>
    </w:p>
    <w:p w14:paraId="6B6A9E95" w14:textId="77777777" w:rsidR="009A5C5E" w:rsidRP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5C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zh-CN"/>
        </w:rPr>
        <w:t>Сипаттаушы көрсеткіштердің негізгі қасиеттері. 1-3 теоремалар.</w:t>
      </w:r>
    </w:p>
    <w:p w14:paraId="7452A918" w14:textId="77777777" w:rsidR="009A5C5E" w:rsidRP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5C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zh-CN"/>
        </w:rPr>
        <w:t>Сипаттаушы көрсеткіштердің негізгі қасиеттер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zh-CN"/>
        </w:rPr>
        <w:t>і. 4-7</w:t>
      </w:r>
      <w:r w:rsidRPr="009A5C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zh-CN"/>
        </w:rPr>
        <w:t xml:space="preserve"> теоремалар.</w:t>
      </w:r>
    </w:p>
    <w:p w14:paraId="222DFE5F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Сызықтық біртектес жүйе шешімдерінің сипаттаушы көрсеткіштері.</w:t>
      </w:r>
    </w:p>
    <w:p w14:paraId="598457B4" w14:textId="77777777" w:rsidR="009A5C5E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Важевскийдің теңсіздігі.</w:t>
      </w:r>
    </w:p>
    <w:p w14:paraId="45258263" w14:textId="77777777" w:rsidR="009A5C5E" w:rsidRPr="004C6641" w:rsidRDefault="009A5C5E" w:rsidP="009A5C5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Шешімдердің қалыпты іргелі жүйесі.</w:t>
      </w:r>
    </w:p>
    <w:p w14:paraId="3F560497" w14:textId="4B07DC51" w:rsidR="009A5C5E" w:rsidRPr="009A5C5E" w:rsidRDefault="009A5C5E" w:rsidP="009A5C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zh-CN"/>
        </w:rPr>
      </w:pPr>
    </w:p>
    <w:p w14:paraId="72D4A5B2" w14:textId="757FB769" w:rsidR="00CC43D9" w:rsidRPr="00C841D5" w:rsidRDefault="00B41AA7" w:rsidP="00C841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41D5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0629ECBB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A5C5E">
        <w:rPr>
          <w:rFonts w:ascii="Times New Roman" w:hAnsi="Times New Roman" w:cs="Times New Roman"/>
          <w:sz w:val="24"/>
          <w:szCs w:val="24"/>
        </w:rPr>
        <w:t xml:space="preserve">Пуанкаре А. О кривых, определяемых дифференциальными уравнениями / пер. </w:t>
      </w:r>
      <w:proofErr w:type="gramStart"/>
      <w:r w:rsidRPr="009A5C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5C5E">
        <w:rPr>
          <w:rFonts w:ascii="Times New Roman" w:hAnsi="Times New Roman" w:cs="Times New Roman"/>
          <w:sz w:val="24"/>
          <w:szCs w:val="24"/>
        </w:rPr>
        <w:t xml:space="preserve"> француз. – М., 1947. – 392 с.</w:t>
      </w:r>
    </w:p>
    <w:p w14:paraId="116B6D3F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     2.</w:t>
      </w:r>
      <w:r w:rsidRPr="009A5C5E">
        <w:rPr>
          <w:rFonts w:ascii="Times New Roman" w:hAnsi="Times New Roman" w:cs="Times New Roman"/>
          <w:sz w:val="24"/>
          <w:szCs w:val="24"/>
        </w:rPr>
        <w:t>Ляпунов А.М. Общая задача об устойчивости движения. – М.-Л., 1950. – 386 с.</w:t>
      </w:r>
    </w:p>
    <w:p w14:paraId="614ABCE9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    3.</w:t>
      </w:r>
      <w:r w:rsidRPr="009A5C5E">
        <w:rPr>
          <w:rFonts w:ascii="Times New Roman" w:hAnsi="Times New Roman" w:cs="Times New Roman"/>
          <w:sz w:val="24"/>
          <w:szCs w:val="24"/>
        </w:rPr>
        <w:t>Ляпунов А.М. Собрание сочинений  //. – М.-Л.: АН СССР, 1956. – Т.2. – 473 с.</w:t>
      </w:r>
    </w:p>
    <w:p w14:paraId="0B3E2B3D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    4.</w:t>
      </w:r>
      <w:proofErr w:type="spellStart"/>
      <w:r w:rsidRPr="009A5C5E">
        <w:rPr>
          <w:rFonts w:ascii="Times New Roman" w:hAnsi="Times New Roman" w:cs="Times New Roman"/>
          <w:sz w:val="24"/>
          <w:szCs w:val="24"/>
        </w:rPr>
        <w:t>Немыцкий</w:t>
      </w:r>
      <w:proofErr w:type="spellEnd"/>
      <w:r w:rsidRPr="009A5C5E">
        <w:rPr>
          <w:rFonts w:ascii="Times New Roman" w:hAnsi="Times New Roman" w:cs="Times New Roman"/>
          <w:sz w:val="24"/>
          <w:szCs w:val="24"/>
        </w:rPr>
        <w:t xml:space="preserve"> В.В., Степанов В.В. Качественная теория дифференциальных уравнений. – М.-Л.: </w:t>
      </w:r>
      <w:proofErr w:type="spellStart"/>
      <w:r w:rsidRPr="009A5C5E">
        <w:rPr>
          <w:rFonts w:ascii="Times New Roman" w:hAnsi="Times New Roman" w:cs="Times New Roman"/>
          <w:sz w:val="24"/>
          <w:szCs w:val="24"/>
        </w:rPr>
        <w:t>Гостехиздат</w:t>
      </w:r>
      <w:proofErr w:type="spellEnd"/>
      <w:r w:rsidRPr="009A5C5E">
        <w:rPr>
          <w:rFonts w:ascii="Times New Roman" w:hAnsi="Times New Roman" w:cs="Times New Roman"/>
          <w:sz w:val="24"/>
          <w:szCs w:val="24"/>
        </w:rPr>
        <w:t xml:space="preserve">, 1949. – 551 с. </w:t>
      </w:r>
    </w:p>
    <w:p w14:paraId="6B0D688C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  5.Былов Б</w:t>
      </w:r>
      <w:r w:rsidRPr="009A5C5E">
        <w:rPr>
          <w:rFonts w:ascii="Times New Roman" w:hAnsi="Times New Roman" w:cs="Times New Roman"/>
          <w:sz w:val="24"/>
          <w:szCs w:val="24"/>
        </w:rPr>
        <w:t xml:space="preserve">.Ф., Виноград Р.Э., </w:t>
      </w:r>
      <w:proofErr w:type="spellStart"/>
      <w:r w:rsidRPr="009A5C5E">
        <w:rPr>
          <w:rFonts w:ascii="Times New Roman" w:hAnsi="Times New Roman" w:cs="Times New Roman"/>
          <w:sz w:val="24"/>
          <w:szCs w:val="24"/>
        </w:rPr>
        <w:t>Гробман</w:t>
      </w:r>
      <w:proofErr w:type="spellEnd"/>
      <w:r w:rsidRPr="009A5C5E">
        <w:rPr>
          <w:rFonts w:ascii="Times New Roman" w:hAnsi="Times New Roman" w:cs="Times New Roman"/>
          <w:sz w:val="24"/>
          <w:szCs w:val="24"/>
        </w:rPr>
        <w:t xml:space="preserve"> Д.М., </w:t>
      </w:r>
      <w:proofErr w:type="spellStart"/>
      <w:r w:rsidRPr="009A5C5E">
        <w:rPr>
          <w:rFonts w:ascii="Times New Roman" w:hAnsi="Times New Roman" w:cs="Times New Roman"/>
          <w:sz w:val="24"/>
          <w:szCs w:val="24"/>
        </w:rPr>
        <w:t>Немыцкий</w:t>
      </w:r>
      <w:proofErr w:type="spellEnd"/>
      <w:r w:rsidRPr="009A5C5E">
        <w:rPr>
          <w:rFonts w:ascii="Times New Roman" w:hAnsi="Times New Roman" w:cs="Times New Roman"/>
          <w:sz w:val="24"/>
          <w:szCs w:val="24"/>
        </w:rPr>
        <w:t xml:space="preserve"> В.В. Теория показателей Ляпунова</w:t>
      </w:r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A5C5E">
        <w:rPr>
          <w:rFonts w:ascii="Times New Roman" w:hAnsi="Times New Roman" w:cs="Times New Roman"/>
          <w:sz w:val="24"/>
          <w:szCs w:val="24"/>
        </w:rPr>
        <w:t xml:space="preserve"> М.: «Наука». – 19</w:t>
      </w:r>
      <w:r w:rsidRPr="009A5C5E">
        <w:rPr>
          <w:rFonts w:ascii="Times New Roman" w:hAnsi="Times New Roman" w:cs="Times New Roman"/>
          <w:sz w:val="24"/>
          <w:szCs w:val="24"/>
          <w:lang w:val="kk-KZ"/>
        </w:rPr>
        <w:t>66</w:t>
      </w:r>
      <w:r w:rsidRPr="009A5C5E">
        <w:rPr>
          <w:rFonts w:ascii="Times New Roman" w:hAnsi="Times New Roman" w:cs="Times New Roman"/>
          <w:sz w:val="24"/>
          <w:szCs w:val="24"/>
        </w:rPr>
        <w:t xml:space="preserve">. – </w:t>
      </w:r>
      <w:r w:rsidRPr="009A5C5E">
        <w:rPr>
          <w:rFonts w:ascii="Times New Roman" w:hAnsi="Times New Roman" w:cs="Times New Roman"/>
          <w:sz w:val="24"/>
          <w:szCs w:val="24"/>
          <w:lang w:val="kk-KZ"/>
        </w:rPr>
        <w:t>576</w:t>
      </w:r>
      <w:r w:rsidRPr="009A5C5E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7C70B532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 xml:space="preserve">  6</w:t>
      </w:r>
      <w:r w:rsidRPr="009A5C5E">
        <w:rPr>
          <w:rFonts w:ascii="Times New Roman" w:hAnsi="Times New Roman" w:cs="Times New Roman"/>
          <w:sz w:val="24"/>
          <w:szCs w:val="24"/>
        </w:rPr>
        <w:t>.</w:t>
      </w:r>
      <w:r w:rsidRPr="009A5C5E">
        <w:rPr>
          <w:rFonts w:ascii="Times New Roman" w:hAnsi="Times New Roman" w:cs="Times New Roman"/>
          <w:sz w:val="24"/>
          <w:szCs w:val="24"/>
          <w:lang w:val="kk-KZ"/>
        </w:rPr>
        <w:t>Демидович Б</w:t>
      </w:r>
      <w:r w:rsidRPr="009A5C5E">
        <w:rPr>
          <w:rFonts w:ascii="Times New Roman" w:hAnsi="Times New Roman" w:cs="Times New Roman"/>
          <w:sz w:val="24"/>
          <w:szCs w:val="24"/>
        </w:rPr>
        <w:t>.</w:t>
      </w:r>
      <w:r w:rsidRPr="009A5C5E">
        <w:rPr>
          <w:rFonts w:ascii="Times New Roman" w:hAnsi="Times New Roman" w:cs="Times New Roman"/>
          <w:sz w:val="24"/>
          <w:szCs w:val="24"/>
          <w:lang w:val="kk-KZ"/>
        </w:rPr>
        <w:t>П. Лекции по математической теории устойчивости</w:t>
      </w:r>
      <w:r w:rsidRPr="009A5C5E">
        <w:rPr>
          <w:rFonts w:ascii="Times New Roman" w:hAnsi="Times New Roman" w:cs="Times New Roman"/>
          <w:sz w:val="24"/>
          <w:szCs w:val="24"/>
        </w:rPr>
        <w:t>.</w:t>
      </w:r>
    </w:p>
    <w:p w14:paraId="0AE44690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5C5E">
        <w:rPr>
          <w:rFonts w:ascii="Times New Roman" w:hAnsi="Times New Roman" w:cs="Times New Roman"/>
          <w:sz w:val="24"/>
          <w:szCs w:val="24"/>
        </w:rPr>
        <w:t xml:space="preserve"> – М.: «Наука». – 1967. – 472 с.</w:t>
      </w:r>
    </w:p>
    <w:p w14:paraId="7273BE7A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>7. Сулейменов Ж. Дифференциалдық теңдеулер курсы.А.1991г.</w:t>
      </w:r>
    </w:p>
    <w:p w14:paraId="5D5F490D" w14:textId="77777777" w:rsidR="009A5C5E" w:rsidRPr="009A5C5E" w:rsidRDefault="009A5C5E" w:rsidP="009A5C5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5C5E">
        <w:rPr>
          <w:rFonts w:ascii="Times New Roman" w:hAnsi="Times New Roman" w:cs="Times New Roman"/>
          <w:sz w:val="24"/>
          <w:szCs w:val="24"/>
          <w:lang w:val="kk-KZ"/>
        </w:rPr>
        <w:t>8. Сулейменов Ж. Дифференциалдық теңдеулер.А.1996г.</w:t>
      </w:r>
    </w:p>
    <w:bookmarkEnd w:id="0"/>
    <w:p w14:paraId="5DD9A8E8" w14:textId="040C23BF" w:rsidR="004C6641" w:rsidRPr="004C6641" w:rsidRDefault="004C6641" w:rsidP="004C664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C6641" w:rsidRPr="004C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F2A80"/>
    <w:multiLevelType w:val="hybridMultilevel"/>
    <w:tmpl w:val="B728174A"/>
    <w:lvl w:ilvl="0" w:tplc="59A6C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C7457B"/>
    <w:multiLevelType w:val="hybridMultilevel"/>
    <w:tmpl w:val="CB1EE1B6"/>
    <w:lvl w:ilvl="0" w:tplc="90766DE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2023CE2"/>
    <w:multiLevelType w:val="hybridMultilevel"/>
    <w:tmpl w:val="22D80642"/>
    <w:lvl w:ilvl="0" w:tplc="6A8607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25"/>
    <w:rsid w:val="000227BA"/>
    <w:rsid w:val="00027A80"/>
    <w:rsid w:val="000C4950"/>
    <w:rsid w:val="000F6018"/>
    <w:rsid w:val="001E1890"/>
    <w:rsid w:val="001F0D39"/>
    <w:rsid w:val="00252D25"/>
    <w:rsid w:val="002C7485"/>
    <w:rsid w:val="003F5A1A"/>
    <w:rsid w:val="00403141"/>
    <w:rsid w:val="004C6641"/>
    <w:rsid w:val="005A76C0"/>
    <w:rsid w:val="0067102C"/>
    <w:rsid w:val="007C27EA"/>
    <w:rsid w:val="00864CF3"/>
    <w:rsid w:val="008F02C2"/>
    <w:rsid w:val="008F0544"/>
    <w:rsid w:val="00950255"/>
    <w:rsid w:val="00974EFF"/>
    <w:rsid w:val="009A5C5E"/>
    <w:rsid w:val="00B41AA7"/>
    <w:rsid w:val="00B7215A"/>
    <w:rsid w:val="00C75F37"/>
    <w:rsid w:val="00C841D5"/>
    <w:rsid w:val="00CC43D9"/>
    <w:rsid w:val="00D903EE"/>
    <w:rsid w:val="00E5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paragraph" w:styleId="a8">
    <w:name w:val="Normal (Web)"/>
    <w:basedOn w:val="a"/>
    <w:uiPriority w:val="99"/>
    <w:unhideWhenUsed/>
    <w:rsid w:val="004C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paragraph" w:styleId="a8">
    <w:name w:val="Normal (Web)"/>
    <w:basedOn w:val="a"/>
    <w:uiPriority w:val="99"/>
    <w:unhideWhenUsed/>
    <w:rsid w:val="004C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</cp:revision>
  <dcterms:created xsi:type="dcterms:W3CDTF">2022-10-04T03:45:00Z</dcterms:created>
  <dcterms:modified xsi:type="dcterms:W3CDTF">2023-02-20T08:38:00Z</dcterms:modified>
</cp:coreProperties>
</file>